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31" w:rsidRPr="004B6E7A" w:rsidRDefault="009D29C8" w:rsidP="008905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uk-UA"/>
        </w:rPr>
      </w:pPr>
      <w:r w:rsidRPr="004B6E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uk-UA"/>
        </w:rPr>
        <w:t>РІЧНИЙ ПЛАН ЗАКУПІВЕЛЬ</w:t>
      </w:r>
      <w:r w:rsidR="00BF4C37" w:rsidRPr="004B6E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uk-UA"/>
        </w:rPr>
        <w:br/>
        <w:t xml:space="preserve">на </w:t>
      </w:r>
      <w:r w:rsidRPr="004B6E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uk-UA"/>
        </w:rPr>
        <w:t>20</w:t>
      </w:r>
      <w:r w:rsidR="00436471" w:rsidRPr="004B6E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uk-UA"/>
        </w:rPr>
        <w:t>20</w:t>
      </w:r>
      <w:r w:rsidR="00890531" w:rsidRPr="004B6E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uk-UA"/>
        </w:rPr>
        <w:t xml:space="preserve"> рік</w:t>
      </w:r>
    </w:p>
    <w:p w:rsidR="00910ADE" w:rsidRPr="004B6E7A" w:rsidRDefault="004E61AA" w:rsidP="0089053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B6E7A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Комунальний заклад Сумської обласної ради «Сумська обласна гімназія-інтернат для талановит</w:t>
      </w:r>
      <w:r w:rsidR="00910ADE" w:rsidRPr="004B6E7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их та творчо обдарованих дітей»</w:t>
      </w:r>
    </w:p>
    <w:p w:rsidR="00890531" w:rsidRPr="004B6E7A" w:rsidRDefault="00FF61EC" w:rsidP="0089053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B6E7A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код ЄДРПОУ </w:t>
      </w:r>
      <w:r w:rsidR="004E61AA" w:rsidRPr="004B6E7A">
        <w:rPr>
          <w:rFonts w:ascii="Times New Roman" w:hAnsi="Times New Roman"/>
          <w:b/>
          <w:bCs/>
          <w:color w:val="000000" w:themeColor="text1"/>
          <w:sz w:val="24"/>
          <w:szCs w:val="24"/>
        </w:rPr>
        <w:t>33724309</w:t>
      </w:r>
    </w:p>
    <w:p w:rsidR="00B1703C" w:rsidRPr="004B6E7A" w:rsidRDefault="00BF4C37" w:rsidP="0089053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</w:pPr>
      <w:r w:rsidRPr="004B6E7A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(найменування замовника, код ЄДРПОУ)</w:t>
      </w:r>
    </w:p>
    <w:p w:rsidR="00890531" w:rsidRPr="004B6E7A" w:rsidRDefault="00890531" w:rsidP="0089053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</w:pPr>
    </w:p>
    <w:tbl>
      <w:tblPr>
        <w:tblW w:w="493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0"/>
        <w:gridCol w:w="1324"/>
        <w:gridCol w:w="5340"/>
        <w:gridCol w:w="1701"/>
        <w:gridCol w:w="2267"/>
      </w:tblGrid>
      <w:tr w:rsidR="004B6E7A" w:rsidRPr="004B6E7A" w:rsidTr="004B6E7A">
        <w:trPr>
          <w:trHeight w:val="160"/>
        </w:trPr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0" w:name="n39"/>
            <w:bookmarkEnd w:id="0"/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Предмет закупівлі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Код КЕКВ (для бюджетних коштів)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Процедура закупівлі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Орієнтовний початок проведення процедури закупівлі</w:t>
            </w:r>
          </w:p>
        </w:tc>
      </w:tr>
      <w:tr w:rsidR="004B6E7A" w:rsidRPr="004B6E7A" w:rsidTr="004B6E7A">
        <w:trPr>
          <w:trHeight w:val="120"/>
        </w:trPr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</w:tr>
      <w:tr w:rsidR="004B6E7A" w:rsidRPr="004B6E7A" w:rsidTr="004B6E7A">
        <w:trPr>
          <w:trHeight w:val="120"/>
        </w:trPr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021</w:t>
            </w: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09310000-5 Електрична енергія (Електрична енергія)</w:t>
            </w:r>
          </w:p>
          <w:p w:rsidR="004B6E7A" w:rsidRPr="004B6E7A" w:rsidRDefault="004B6E7A" w:rsidP="008905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Постачання за адресою: м. Суми, пров. Березовий, 28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pStyle w:val="a6"/>
              <w:spacing w:before="0" w:after="0"/>
              <w:jc w:val="both"/>
              <w:rPr>
                <w:color w:val="000000" w:themeColor="text1"/>
                <w:lang w:eastAsia="ru-RU"/>
              </w:rPr>
            </w:pPr>
            <w:r w:rsidRPr="004B6E7A">
              <w:rPr>
                <w:color w:val="000000" w:themeColor="text1"/>
                <w:lang w:eastAsia="ru-RU"/>
              </w:rPr>
              <w:t>444 844,00 грн. (чотириста сорок чотири тисячі вісімсот сорок чотири грн. 00 коп.) з ПДВ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Листопад 2019 року</w:t>
            </w:r>
          </w:p>
        </w:tc>
      </w:tr>
      <w:tr w:rsidR="004B6E7A" w:rsidRPr="004B6E7A" w:rsidTr="004B6E7A">
        <w:trPr>
          <w:trHeight w:val="120"/>
        </w:trPr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pStyle w:val="a6"/>
              <w:spacing w:before="0" w:after="0"/>
              <w:rPr>
                <w:color w:val="000000" w:themeColor="text1"/>
              </w:rPr>
            </w:pPr>
            <w:r w:rsidRPr="004B6E7A">
              <w:rPr>
                <w:color w:val="000000" w:themeColor="text1"/>
              </w:rPr>
              <w:t xml:space="preserve">ДК 021:2015  </w:t>
            </w:r>
            <w:hyperlink r:id="rId4" w:history="1">
              <w:r w:rsidRPr="004B6E7A">
                <w:rPr>
                  <w:rStyle w:val="a5"/>
                  <w:bCs/>
                  <w:color w:val="000000" w:themeColor="text1"/>
                  <w:u w:val="none"/>
                </w:rPr>
                <w:t>15530000</w:t>
              </w:r>
            </w:hyperlink>
            <w:r w:rsidRPr="004B6E7A">
              <w:rPr>
                <w:color w:val="000000" w:themeColor="text1"/>
              </w:rPr>
              <w:t xml:space="preserve">-2  </w:t>
            </w:r>
            <w:hyperlink r:id="rId5" w:history="1">
              <w:r w:rsidRPr="004B6E7A">
                <w:rPr>
                  <w:rStyle w:val="a5"/>
                  <w:color w:val="000000" w:themeColor="text1"/>
                  <w:u w:val="none"/>
                </w:rPr>
                <w:t>Вершкове</w:t>
              </w:r>
            </w:hyperlink>
            <w:r w:rsidRPr="004B6E7A">
              <w:rPr>
                <w:color w:val="000000" w:themeColor="text1"/>
              </w:rPr>
              <w:t xml:space="preserve"> масло (Масло вершкове від 73%)</w:t>
            </w:r>
          </w:p>
          <w:p w:rsidR="004B6E7A" w:rsidRPr="004B6E7A" w:rsidRDefault="004B6E7A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Постачання за адресою: м. Суми, пров. Березовий, 28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478 149,00 грн. (чотириста сімдесят вісім тисяч сто сорок дев’ять грн. 00 коп.) з ПДВ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Листопад 2019 року</w:t>
            </w:r>
          </w:p>
        </w:tc>
      </w:tr>
      <w:tr w:rsidR="004B6E7A" w:rsidRPr="004B6E7A" w:rsidTr="004B6E7A">
        <w:trPr>
          <w:trHeight w:val="65"/>
        </w:trPr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021:2015  </w:t>
            </w:r>
            <w:hyperlink r:id="rId6" w:history="1">
              <w:r w:rsidRPr="004B6E7A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1554</w:t>
              </w:r>
            </w:hyperlink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000-5  </w:t>
            </w: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Сирні продукти (</w:t>
            </w: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Сир кисломолочний від 9%, твердий сир</w:t>
            </w: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B6E7A" w:rsidRPr="004B6E7A" w:rsidRDefault="004B6E7A" w:rsidP="0089053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Постачання за адресою: м. Суми, пров. Березовий, 28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pStyle w:val="a6"/>
              <w:spacing w:before="0" w:after="0"/>
              <w:jc w:val="both"/>
              <w:rPr>
                <w:color w:val="000000" w:themeColor="text1"/>
              </w:rPr>
            </w:pPr>
            <w:r w:rsidRPr="004B6E7A">
              <w:rPr>
                <w:color w:val="000000" w:themeColor="text1"/>
                <w:lang w:eastAsia="ru-RU"/>
              </w:rPr>
              <w:t>445 554,00 грн. (чотириста сорок п’ять тисяч п’ятсот п’ятдесят чотири грн. 00 коп.) з ПДВ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Листопад 2019 року</w:t>
            </w:r>
          </w:p>
        </w:tc>
      </w:tr>
      <w:tr w:rsidR="004B6E7A" w:rsidRPr="004B6E7A" w:rsidTr="004B6E7A">
        <w:trPr>
          <w:trHeight w:val="574"/>
        </w:trPr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6677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021:2015  </w:t>
            </w: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15550000-8  Молочні продукти різні</w:t>
            </w: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(Кефір від 2,5%, сметана від 21%, йогурт від 2,5%)</w:t>
            </w:r>
          </w:p>
          <w:p w:rsidR="004B6E7A" w:rsidRPr="004B6E7A" w:rsidRDefault="004B6E7A" w:rsidP="006677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Постачання за адресою: м. Суми, пров. Березовий, 28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66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389 526,00 грн. (триста вісімдесят дев’ять тисяч п’ятсот двадцять шість грн. 00 коп.) з ПДВ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66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66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Листопад 2019 року</w:t>
            </w:r>
          </w:p>
        </w:tc>
      </w:tr>
      <w:tr w:rsidR="004B6E7A" w:rsidRPr="004B6E7A" w:rsidTr="004B6E7A">
        <w:trPr>
          <w:trHeight w:val="120"/>
        </w:trPr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021:2015  15130000-8  М’ясопродукти (Ковбаса варена вищого ґатунку, сосиски вищого ґатунку)</w:t>
            </w:r>
          </w:p>
          <w:p w:rsidR="004B6E7A" w:rsidRPr="004B6E7A" w:rsidRDefault="004B6E7A" w:rsidP="0089053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B6E7A" w:rsidRPr="004B6E7A" w:rsidRDefault="004B6E7A" w:rsidP="0089053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Постачання за адресою: м. Суми, пров. Березовий, 28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pStyle w:val="a6"/>
              <w:spacing w:before="0" w:after="0"/>
              <w:jc w:val="both"/>
              <w:rPr>
                <w:color w:val="000000" w:themeColor="text1"/>
              </w:rPr>
            </w:pPr>
            <w:r w:rsidRPr="004B6E7A">
              <w:rPr>
                <w:color w:val="000000" w:themeColor="text1"/>
                <w:lang w:eastAsia="ru-RU"/>
              </w:rPr>
              <w:t>406 168,00 грн. (чотириста шість тисяч сто шістдесят вісім грн. 00 коп.) з ПДВ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Листопад 2019 року</w:t>
            </w:r>
          </w:p>
        </w:tc>
      </w:tr>
      <w:tr w:rsidR="004B6E7A" w:rsidRPr="004B6E7A" w:rsidTr="004B6E7A">
        <w:trPr>
          <w:trHeight w:val="50"/>
        </w:trPr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507CDE">
            <w:pPr>
              <w:pStyle w:val="a6"/>
              <w:spacing w:before="0" w:after="0"/>
              <w:jc w:val="both"/>
              <w:rPr>
                <w:color w:val="000000" w:themeColor="text1"/>
              </w:rPr>
            </w:pPr>
            <w:r w:rsidRPr="004B6E7A">
              <w:rPr>
                <w:color w:val="000000" w:themeColor="text1"/>
              </w:rPr>
              <w:t xml:space="preserve">ДК 021:2015  </w:t>
            </w:r>
            <w:hyperlink r:id="rId7" w:history="1">
              <w:r w:rsidRPr="004B6E7A">
                <w:rPr>
                  <w:rStyle w:val="a5"/>
                  <w:bCs/>
                  <w:color w:val="000000" w:themeColor="text1"/>
                  <w:u w:val="none"/>
                </w:rPr>
                <w:t>15220000</w:t>
              </w:r>
            </w:hyperlink>
            <w:r w:rsidRPr="004B6E7A">
              <w:rPr>
                <w:color w:val="000000" w:themeColor="text1"/>
              </w:rPr>
              <w:t>-6  Риба, рибне філе та інше м'ясо риби морожені (Риба морожена)</w:t>
            </w:r>
          </w:p>
          <w:p w:rsidR="004B6E7A" w:rsidRPr="004B6E7A" w:rsidRDefault="004B6E7A" w:rsidP="00507CD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Постачання за адресою: м. Суми, пров. Березовий, 28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50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507CDE">
            <w:pPr>
              <w:pStyle w:val="a6"/>
              <w:spacing w:before="0" w:after="0"/>
              <w:jc w:val="both"/>
              <w:rPr>
                <w:color w:val="000000" w:themeColor="text1"/>
              </w:rPr>
            </w:pPr>
            <w:r w:rsidRPr="004B6E7A">
              <w:rPr>
                <w:color w:val="000000" w:themeColor="text1"/>
                <w:lang w:eastAsia="ru-RU"/>
              </w:rPr>
              <w:t>360 676,00 грн. (триста шістдесят тисяч шістсот сімдесят шість грн. 00 коп.) з ПДВ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50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50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Листопад 2019 року</w:t>
            </w:r>
          </w:p>
        </w:tc>
      </w:tr>
      <w:tr w:rsidR="004B6E7A" w:rsidRPr="004B6E7A" w:rsidTr="004B6E7A">
        <w:trPr>
          <w:trHeight w:val="1381"/>
        </w:trPr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A5461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ДК 021:2015  </w:t>
            </w:r>
            <w:hyperlink r:id="rId8" w:history="1">
              <w:r w:rsidRPr="004B6E7A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03220000</w:t>
              </w:r>
            </w:hyperlink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-9  Овочі, фрукти та горіхи (Фрукти свіжі (Яблука, апельсини, груші, банани, мандарини, груші, лимони)</w:t>
            </w:r>
          </w:p>
          <w:p w:rsidR="004B6E7A" w:rsidRPr="004B6E7A" w:rsidRDefault="004B6E7A" w:rsidP="00A5461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Постачання за адресою: м. Суми, пров. Березовий, 28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A5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A546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564 077,00 грн. (п’ятсот шістдесят чотири тисячі сімдесят сім грн. 00 коп.) з ПДВ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A5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A5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Листопад 2019 року</w:t>
            </w:r>
          </w:p>
        </w:tc>
      </w:tr>
      <w:tr w:rsidR="004B6E7A" w:rsidRPr="004B6E7A" w:rsidTr="004B6E7A">
        <w:trPr>
          <w:trHeight w:val="120"/>
        </w:trPr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6677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021:2015  15110000-2  М'ясо (телятина, свинина, свійська птиця (філе, гомілка), печінка свійської птиці).</w:t>
            </w:r>
          </w:p>
          <w:p w:rsidR="004B6E7A" w:rsidRPr="004B6E7A" w:rsidRDefault="004B6E7A" w:rsidP="006677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Постачання за адресою: м. Суми, пров. Березовий, 28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66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667718">
            <w:pPr>
              <w:pStyle w:val="a6"/>
              <w:spacing w:before="0" w:after="0"/>
              <w:jc w:val="both"/>
              <w:rPr>
                <w:color w:val="000000" w:themeColor="text1"/>
                <w:lang w:eastAsia="ru-RU"/>
              </w:rPr>
            </w:pPr>
            <w:r w:rsidRPr="004B6E7A">
              <w:rPr>
                <w:color w:val="000000" w:themeColor="text1"/>
                <w:lang w:eastAsia="ru-RU"/>
              </w:rPr>
              <w:t>932 909,00 грн. (дев’ятсот тридцять дві тисячі дев’ятсот дев’ять грн. 00 коп.) з ПДВ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66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Листопад 2019 року</w:t>
            </w:r>
          </w:p>
        </w:tc>
      </w:tr>
      <w:tr w:rsidR="004B6E7A" w:rsidRPr="004B6E7A" w:rsidTr="004B6E7A">
        <w:trPr>
          <w:trHeight w:val="1044"/>
        </w:trPr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 021:2015  </w:t>
            </w: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09320000-8</w:t>
            </w: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Пара, гаряча вода та пов’язана продукція (</w:t>
            </w: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Послуги з централізованого опалення та постачання гарячої води</w:t>
            </w:r>
            <w:r w:rsidRPr="004B6E7A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4B6E7A" w:rsidRPr="004B6E7A" w:rsidRDefault="004B6E7A" w:rsidP="008905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4B6E7A" w:rsidRPr="004B6E7A" w:rsidRDefault="004B6E7A" w:rsidP="0089053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Постачання за адресою: м. Суми, пров. Березовий, 28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2271</w:t>
            </w:r>
          </w:p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5C682F">
            <w:pPr>
              <w:pStyle w:val="a6"/>
              <w:spacing w:before="0" w:after="0"/>
              <w:jc w:val="both"/>
              <w:rPr>
                <w:color w:val="000000" w:themeColor="text1"/>
                <w:lang w:eastAsia="ru-RU"/>
              </w:rPr>
            </w:pPr>
            <w:r w:rsidRPr="004B6E7A">
              <w:rPr>
                <w:color w:val="000000" w:themeColor="text1"/>
                <w:lang w:eastAsia="ru-RU"/>
              </w:rPr>
              <w:t>2 892 671,00 грн. (Два мільйони вісімсот дев’яносто дві тисячі шістсот сімдесят одна грн. 00 коп.) з ПДВ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Переговорна процедура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E7A" w:rsidRPr="004B6E7A" w:rsidRDefault="004B6E7A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Грудень 2019 року</w:t>
            </w:r>
          </w:p>
        </w:tc>
      </w:tr>
      <w:tr w:rsidR="007A6449" w:rsidRPr="004B6E7A" w:rsidTr="004B6E7A">
        <w:trPr>
          <w:trHeight w:val="1044"/>
        </w:trPr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449" w:rsidRPr="007A6449" w:rsidRDefault="007A6449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 021:2015  </w:t>
            </w:r>
            <w:hyperlink r:id="rId9" w:history="1">
              <w:r w:rsidRPr="004B6E7A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03220000</w:t>
              </w:r>
            </w:hyperlink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-9  Овочі, фрукти та горіхи</w:t>
            </w:r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proofErr w:type="spellStart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Овочі</w:t>
            </w:r>
            <w:proofErr w:type="spellEnd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(капуста, </w:t>
            </w:r>
            <w:proofErr w:type="spellStart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буряк</w:t>
            </w:r>
            <w:proofErr w:type="spellEnd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цибуля, </w:t>
            </w:r>
            <w:proofErr w:type="spellStart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морква</w:t>
            </w:r>
            <w:proofErr w:type="spellEnd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огірки</w:t>
            </w:r>
            <w:proofErr w:type="spellEnd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помідори</w:t>
            </w:r>
            <w:proofErr w:type="spellEnd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картопля</w:t>
            </w:r>
            <w:proofErr w:type="spellEnd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часник</w:t>
            </w:r>
            <w:proofErr w:type="spellEnd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баклажани</w:t>
            </w:r>
            <w:proofErr w:type="spellEnd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перець</w:t>
            </w:r>
            <w:proofErr w:type="spellEnd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солодкий</w:t>
            </w:r>
            <w:proofErr w:type="spellEnd"/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7A6449" w:rsidRPr="007A6449" w:rsidRDefault="007A6449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A6449" w:rsidRPr="007A6449" w:rsidRDefault="007A6449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Постачання за адресою: м. Суми, пров. Березовий, 28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449" w:rsidRPr="007A6449" w:rsidRDefault="007A6449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uk-UA"/>
              </w:rPr>
              <w:t>2230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449" w:rsidRPr="007A6449" w:rsidRDefault="007A6449" w:rsidP="005C682F">
            <w:pPr>
              <w:pStyle w:val="a6"/>
              <w:spacing w:before="0" w:after="0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val="en-US" w:eastAsia="ru-RU"/>
              </w:rPr>
              <w:t>280 000</w:t>
            </w:r>
            <w:r>
              <w:rPr>
                <w:color w:val="000000" w:themeColor="text1"/>
                <w:lang w:eastAsia="ru-RU"/>
              </w:rPr>
              <w:t xml:space="preserve">,00 </w:t>
            </w:r>
            <w:proofErr w:type="spellStart"/>
            <w:r>
              <w:rPr>
                <w:color w:val="000000" w:themeColor="text1"/>
                <w:lang w:eastAsia="ru-RU"/>
              </w:rPr>
              <w:t>грн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(Двісті вісімдесят тисяч грн. 00 </w:t>
            </w:r>
            <w:proofErr w:type="spellStart"/>
            <w:r>
              <w:rPr>
                <w:color w:val="000000" w:themeColor="text1"/>
                <w:lang w:eastAsia="ru-RU"/>
              </w:rPr>
              <w:t>коп</w:t>
            </w:r>
            <w:proofErr w:type="spellEnd"/>
            <w:r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449" w:rsidRPr="004B6E7A" w:rsidRDefault="007A6449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Відкрити торги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449" w:rsidRPr="004B6E7A" w:rsidRDefault="007A6449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Липень 2020</w:t>
            </w:r>
          </w:p>
        </w:tc>
      </w:tr>
      <w:tr w:rsidR="007A6449" w:rsidRPr="004B6E7A" w:rsidTr="004B6E7A">
        <w:trPr>
          <w:trHeight w:val="1044"/>
        </w:trPr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449" w:rsidRPr="004B6E7A" w:rsidRDefault="007A6449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 021:2015  </w:t>
            </w:r>
            <w:hyperlink r:id="rId10" w:history="1">
              <w:r w:rsidRPr="004B6E7A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03220000</w:t>
              </w:r>
            </w:hyperlink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-9  Овочі, фрукти та горіхи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7A6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Овочі (капуста, буряк, цибуля, морква, картопля)</w:t>
            </w: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Постачання за адресою: м. Суми, пров. Березовий, 28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449" w:rsidRPr="007A6449" w:rsidRDefault="007A6449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  <w:t>2230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449" w:rsidRPr="007A6449" w:rsidRDefault="007A6449" w:rsidP="005C682F">
            <w:pPr>
              <w:pStyle w:val="a6"/>
              <w:spacing w:before="0" w:after="0"/>
              <w:jc w:val="both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50 000,00 грн. (</w:t>
            </w:r>
            <w:proofErr w:type="spellStart"/>
            <w:r>
              <w:rPr>
                <w:color w:val="000000" w:themeColor="text1"/>
                <w:lang w:val="ru-RU" w:eastAsia="ru-RU"/>
              </w:rPr>
              <w:t>п'ятдесят</w:t>
            </w:r>
            <w:proofErr w:type="spellEnd"/>
            <w:r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 w:eastAsia="ru-RU"/>
              </w:rPr>
              <w:t>тисяч</w:t>
            </w:r>
            <w:proofErr w:type="spellEnd"/>
            <w:r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 w:eastAsia="ru-RU"/>
              </w:rPr>
              <w:t>грн</w:t>
            </w:r>
            <w:proofErr w:type="spellEnd"/>
            <w:r>
              <w:rPr>
                <w:color w:val="000000" w:themeColor="text1"/>
                <w:lang w:val="ru-RU" w:eastAsia="ru-RU"/>
              </w:rPr>
              <w:t>. 00 коп.)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449" w:rsidRDefault="007A6449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449" w:rsidRDefault="007A6449" w:rsidP="008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Жовтень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2020</w:t>
            </w:r>
          </w:p>
        </w:tc>
      </w:tr>
    </w:tbl>
    <w:p w:rsidR="004B6E7A" w:rsidRDefault="004B6E7A" w:rsidP="00890531">
      <w:pPr>
        <w:pStyle w:val="a3"/>
        <w:rPr>
          <w:rFonts w:ascii="Times New Roman" w:hAnsi="Times New Roman"/>
          <w:color w:val="000000"/>
        </w:rPr>
      </w:pPr>
      <w:bookmarkStart w:id="2" w:name="n40"/>
      <w:bookmarkEnd w:id="2"/>
    </w:p>
    <w:p w:rsidR="00BF4C37" w:rsidRPr="004B6E7A" w:rsidRDefault="004B6E7A" w:rsidP="00890531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4B6E7A">
        <w:rPr>
          <w:rFonts w:ascii="Times New Roman" w:hAnsi="Times New Roman"/>
          <w:color w:val="000000"/>
          <w:sz w:val="24"/>
          <w:szCs w:val="24"/>
        </w:rPr>
        <w:t>Затверджено рішенням тендерного комітету від 21.11.2019, протокол № 337</w:t>
      </w:r>
    </w:p>
    <w:p w:rsidR="00436471" w:rsidRPr="004B6E7A" w:rsidRDefault="00436471" w:rsidP="00890531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8"/>
        <w:gridCol w:w="3235"/>
        <w:gridCol w:w="4631"/>
      </w:tblGrid>
      <w:tr w:rsidR="005C682F" w:rsidRPr="004B6E7A" w:rsidTr="004B6E7A"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</w:tcPr>
          <w:p w:rsidR="00BF4C37" w:rsidRPr="004B6E7A" w:rsidRDefault="004B6E7A" w:rsidP="004B6E7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3" w:name="n41"/>
            <w:bookmarkEnd w:id="3"/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Заступник директора з виховної роботи г</w:t>
            </w:r>
            <w:r w:rsidR="00BF4C37"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олова </w:t>
            </w:r>
            <w:r w:rsidR="004F06C8"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тендерного комітету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BF4C37" w:rsidRPr="004B6E7A" w:rsidRDefault="00436471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________________ 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BF4C37" w:rsidRPr="004B6E7A" w:rsidRDefault="004E61AA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Л.</w:t>
            </w:r>
            <w:r w:rsidR="00436471" w:rsidRPr="004B6E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ПАРФЕНЮК</w:t>
            </w:r>
          </w:p>
        </w:tc>
      </w:tr>
      <w:tr w:rsidR="005C682F" w:rsidRPr="004B6E7A" w:rsidTr="004B6E7A"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</w:tcPr>
          <w:p w:rsidR="00BF4C37" w:rsidRPr="004B6E7A" w:rsidRDefault="00BF4C37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BF4C37" w:rsidRPr="004B6E7A" w:rsidRDefault="004F06C8" w:rsidP="00855F9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          </w:t>
            </w:r>
            <w:r w:rsidR="00855F96"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BF4C37" w:rsidRPr="004B6E7A" w:rsidRDefault="00BF4C37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55F96" w:rsidRPr="004B6E7A" w:rsidTr="004B6E7A"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</w:tcPr>
          <w:p w:rsidR="004B6E7A" w:rsidRPr="004B6E7A" w:rsidRDefault="004B6E7A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855F96" w:rsidRPr="004B6E7A" w:rsidRDefault="004B6E7A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Головний бухгалтер, заступник голови тендерного комітету</w:t>
            </w:r>
          </w:p>
          <w:p w:rsidR="00855F96" w:rsidRPr="004B6E7A" w:rsidRDefault="00855F96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BF4C37" w:rsidRPr="004B6E7A" w:rsidRDefault="004B6E7A" w:rsidP="004B6E7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Юрисконсульт, с</w:t>
            </w:r>
            <w:r w:rsidR="00BF4C37"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екретар </w:t>
            </w:r>
            <w:r w:rsidR="004F06C8"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тендерного комітету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4B6E7A" w:rsidRPr="004B6E7A" w:rsidRDefault="004B6E7A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855F96" w:rsidRPr="004B6E7A" w:rsidRDefault="00855F96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________________</w:t>
            </w:r>
          </w:p>
          <w:p w:rsidR="00855F96" w:rsidRPr="004B6E7A" w:rsidRDefault="00855F96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BF4C37" w:rsidRPr="004B6E7A" w:rsidRDefault="00436471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________________ 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4B6E7A" w:rsidRPr="004B6E7A" w:rsidRDefault="004B6E7A" w:rsidP="00890531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5F96" w:rsidRPr="004B6E7A" w:rsidRDefault="00855F96" w:rsidP="00890531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E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А.ПУГАЧ</w:t>
            </w:r>
          </w:p>
          <w:p w:rsidR="00855F96" w:rsidRPr="004B6E7A" w:rsidRDefault="00855F96" w:rsidP="00890531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F4C37" w:rsidRPr="004B6E7A" w:rsidRDefault="006B260A" w:rsidP="0089053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B6E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І.</w:t>
            </w:r>
            <w:r w:rsidR="00436471" w:rsidRPr="004B6E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КЛЕЦЬ</w:t>
            </w:r>
          </w:p>
        </w:tc>
      </w:tr>
    </w:tbl>
    <w:p w:rsidR="001653EC" w:rsidRPr="004B6E7A" w:rsidRDefault="001653EC" w:rsidP="004B6E7A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653EC" w:rsidRPr="004B6E7A" w:rsidSect="00436471">
      <w:pgSz w:w="16838" w:h="11906" w:orient="landscape"/>
      <w:pgMar w:top="312" w:right="340" w:bottom="31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F4C37"/>
    <w:rsid w:val="00026E08"/>
    <w:rsid w:val="00034064"/>
    <w:rsid w:val="0006095A"/>
    <w:rsid w:val="0006186D"/>
    <w:rsid w:val="00073749"/>
    <w:rsid w:val="00092B02"/>
    <w:rsid w:val="000E76B2"/>
    <w:rsid w:val="00117E1D"/>
    <w:rsid w:val="00153810"/>
    <w:rsid w:val="001653EC"/>
    <w:rsid w:val="001A4A55"/>
    <w:rsid w:val="001B4072"/>
    <w:rsid w:val="001C3A4F"/>
    <w:rsid w:val="001D6E2C"/>
    <w:rsid w:val="002001D9"/>
    <w:rsid w:val="0029441B"/>
    <w:rsid w:val="002A3252"/>
    <w:rsid w:val="002A64B1"/>
    <w:rsid w:val="002B200E"/>
    <w:rsid w:val="002B2F8B"/>
    <w:rsid w:val="002E3440"/>
    <w:rsid w:val="0031213B"/>
    <w:rsid w:val="003551A2"/>
    <w:rsid w:val="003B1ECF"/>
    <w:rsid w:val="003F71D9"/>
    <w:rsid w:val="00400BF4"/>
    <w:rsid w:val="00436471"/>
    <w:rsid w:val="00440312"/>
    <w:rsid w:val="00445A17"/>
    <w:rsid w:val="004B6E7A"/>
    <w:rsid w:val="004B7CDE"/>
    <w:rsid w:val="004C723C"/>
    <w:rsid w:val="004D40E8"/>
    <w:rsid w:val="004E1E90"/>
    <w:rsid w:val="004E61AA"/>
    <w:rsid w:val="004F06C8"/>
    <w:rsid w:val="00533EC3"/>
    <w:rsid w:val="005C682F"/>
    <w:rsid w:val="005E3E5B"/>
    <w:rsid w:val="00637851"/>
    <w:rsid w:val="00664A25"/>
    <w:rsid w:val="00666B8C"/>
    <w:rsid w:val="00683D1A"/>
    <w:rsid w:val="0068716D"/>
    <w:rsid w:val="006B260A"/>
    <w:rsid w:val="006B5F84"/>
    <w:rsid w:val="006F766A"/>
    <w:rsid w:val="00717FF3"/>
    <w:rsid w:val="0073739A"/>
    <w:rsid w:val="007625AC"/>
    <w:rsid w:val="00794C84"/>
    <w:rsid w:val="007A6449"/>
    <w:rsid w:val="007B0F7B"/>
    <w:rsid w:val="007D1037"/>
    <w:rsid w:val="00817F58"/>
    <w:rsid w:val="00855F96"/>
    <w:rsid w:val="008835E0"/>
    <w:rsid w:val="0088622D"/>
    <w:rsid w:val="00890531"/>
    <w:rsid w:val="008C5019"/>
    <w:rsid w:val="00900C55"/>
    <w:rsid w:val="00910ADE"/>
    <w:rsid w:val="00967338"/>
    <w:rsid w:val="009713E5"/>
    <w:rsid w:val="009920FE"/>
    <w:rsid w:val="009926CD"/>
    <w:rsid w:val="009B2D26"/>
    <w:rsid w:val="009C6CC9"/>
    <w:rsid w:val="009D29C8"/>
    <w:rsid w:val="009E3EA5"/>
    <w:rsid w:val="009E5E61"/>
    <w:rsid w:val="00A2789B"/>
    <w:rsid w:val="00A46C29"/>
    <w:rsid w:val="00A843C8"/>
    <w:rsid w:val="00AB30FC"/>
    <w:rsid w:val="00AB3CC0"/>
    <w:rsid w:val="00AD32C3"/>
    <w:rsid w:val="00B125B8"/>
    <w:rsid w:val="00B1703C"/>
    <w:rsid w:val="00B22D71"/>
    <w:rsid w:val="00B61FB8"/>
    <w:rsid w:val="00B73337"/>
    <w:rsid w:val="00B90745"/>
    <w:rsid w:val="00BF4C37"/>
    <w:rsid w:val="00C02AD7"/>
    <w:rsid w:val="00C02DAD"/>
    <w:rsid w:val="00C14104"/>
    <w:rsid w:val="00C31BEF"/>
    <w:rsid w:val="00C3349D"/>
    <w:rsid w:val="00C43645"/>
    <w:rsid w:val="00C65A03"/>
    <w:rsid w:val="00C82AEB"/>
    <w:rsid w:val="00CC4CBB"/>
    <w:rsid w:val="00D136DE"/>
    <w:rsid w:val="00D41685"/>
    <w:rsid w:val="00D642F0"/>
    <w:rsid w:val="00D6646B"/>
    <w:rsid w:val="00D95407"/>
    <w:rsid w:val="00D97C83"/>
    <w:rsid w:val="00E34AC1"/>
    <w:rsid w:val="00E865E2"/>
    <w:rsid w:val="00EC291B"/>
    <w:rsid w:val="00EF1F9C"/>
    <w:rsid w:val="00EF70C6"/>
    <w:rsid w:val="00F2334D"/>
    <w:rsid w:val="00F30DF5"/>
    <w:rsid w:val="00F40CBF"/>
    <w:rsid w:val="00F70E03"/>
    <w:rsid w:val="00F75F31"/>
    <w:rsid w:val="00FA487B"/>
    <w:rsid w:val="00FD4FF0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F4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rsid w:val="00BF4C37"/>
  </w:style>
  <w:style w:type="paragraph" w:customStyle="1" w:styleId="rvps6">
    <w:name w:val="rvps6"/>
    <w:basedOn w:val="a"/>
    <w:rsid w:val="00BF4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rsid w:val="00BF4C37"/>
  </w:style>
  <w:style w:type="character" w:customStyle="1" w:styleId="rvts90">
    <w:name w:val="rvts90"/>
    <w:rsid w:val="00BF4C37"/>
  </w:style>
  <w:style w:type="paragraph" w:customStyle="1" w:styleId="rvps12">
    <w:name w:val="rvps12"/>
    <w:basedOn w:val="a"/>
    <w:rsid w:val="00BF4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82">
    <w:name w:val="rvts82"/>
    <w:rsid w:val="00BF4C37"/>
  </w:style>
  <w:style w:type="character" w:customStyle="1" w:styleId="rvts106">
    <w:name w:val="rvts106"/>
    <w:rsid w:val="00BF4C37"/>
  </w:style>
  <w:style w:type="paragraph" w:customStyle="1" w:styleId="rvps2">
    <w:name w:val="rvps2"/>
    <w:basedOn w:val="a"/>
    <w:rsid w:val="00BF4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No Spacing"/>
    <w:link w:val="a4"/>
    <w:uiPriority w:val="1"/>
    <w:qFormat/>
    <w:rsid w:val="00FF61EC"/>
    <w:rPr>
      <w:sz w:val="22"/>
      <w:szCs w:val="22"/>
      <w:lang w:eastAsia="en-US"/>
    </w:rPr>
  </w:style>
  <w:style w:type="character" w:styleId="a5">
    <w:name w:val="Hyperlink"/>
    <w:basedOn w:val="a0"/>
    <w:unhideWhenUsed/>
    <w:rsid w:val="009D29C8"/>
    <w:rPr>
      <w:color w:val="0000FF"/>
      <w:u w:val="single"/>
    </w:rPr>
  </w:style>
  <w:style w:type="paragraph" w:styleId="a6">
    <w:name w:val="Normal (Web)"/>
    <w:basedOn w:val="a"/>
    <w:rsid w:val="009D29C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4F06C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6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21.dovidnyk.info/index.php?rozd=555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k21.dovidnyk.info/index.php?rozd=5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k21.dovidnyk.info/index.php?rozd=5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k21.dovidnyk.info/index.php?rozd=555" TargetMode="External"/><Relationship Id="rId10" Type="http://schemas.openxmlformats.org/officeDocument/2006/relationships/hyperlink" Target="http://dk21.dovidnyk.info/index.php?rozd=555" TargetMode="External"/><Relationship Id="rId4" Type="http://schemas.openxmlformats.org/officeDocument/2006/relationships/hyperlink" Target="http://dk21.dovidnyk.info/index.php?rozd=555" TargetMode="External"/><Relationship Id="rId9" Type="http://schemas.openxmlformats.org/officeDocument/2006/relationships/hyperlink" Target="http://dk21.dovidnyk.info/index.php?rozd=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diakov.net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RePack by Diakov</dc:creator>
  <cp:lastModifiedBy>Admin</cp:lastModifiedBy>
  <cp:revision>19</cp:revision>
  <cp:lastPrinted>2019-11-27T13:37:00Z</cp:lastPrinted>
  <dcterms:created xsi:type="dcterms:W3CDTF">2018-11-01T13:09:00Z</dcterms:created>
  <dcterms:modified xsi:type="dcterms:W3CDTF">2021-07-20T12:40:00Z</dcterms:modified>
</cp:coreProperties>
</file>